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C01B" w14:textId="122ABFDB" w:rsidR="00F63949" w:rsidRDefault="00F63949" w:rsidP="00F63949">
      <w:pPr>
        <w:jc w:val="center"/>
        <w:rPr>
          <w:rFonts w:hint="eastAsia"/>
          <w:b/>
          <w:bCs/>
        </w:rPr>
      </w:pPr>
      <w:r w:rsidRPr="00F63949">
        <w:rPr>
          <w:b/>
          <w:bCs/>
        </w:rPr>
        <w:t xml:space="preserve">Notice on </w:t>
      </w:r>
      <w:r w:rsidRPr="00066262">
        <w:rPr>
          <w:b/>
          <w:bCs/>
          <w:i/>
          <w:iCs/>
        </w:rPr>
        <w:t>T</w:t>
      </w:r>
      <w:r w:rsidRPr="00066262">
        <w:rPr>
          <w:b/>
          <w:bCs/>
          <w:i/>
          <w:iCs/>
        </w:rPr>
        <w:t xml:space="preserve">he </w:t>
      </w:r>
      <w:r w:rsidRPr="00066262">
        <w:rPr>
          <w:b/>
          <w:bCs/>
          <w:i/>
          <w:iCs/>
        </w:rPr>
        <w:t>T</w:t>
      </w:r>
      <w:r w:rsidRPr="00066262">
        <w:rPr>
          <w:b/>
          <w:bCs/>
          <w:i/>
          <w:iCs/>
        </w:rPr>
        <w:t xml:space="preserve">echnical </w:t>
      </w:r>
      <w:r w:rsidRPr="00066262">
        <w:rPr>
          <w:b/>
          <w:bCs/>
          <w:i/>
          <w:iCs/>
        </w:rPr>
        <w:t>G</w:t>
      </w:r>
      <w:r w:rsidRPr="00066262">
        <w:rPr>
          <w:b/>
          <w:bCs/>
          <w:i/>
          <w:iCs/>
        </w:rPr>
        <w:t xml:space="preserve">uidelines for the </w:t>
      </w:r>
      <w:r w:rsidRPr="00066262">
        <w:rPr>
          <w:b/>
          <w:bCs/>
          <w:i/>
          <w:iCs/>
        </w:rPr>
        <w:t>A</w:t>
      </w:r>
      <w:r w:rsidRPr="00066262">
        <w:rPr>
          <w:rFonts w:hint="eastAsia"/>
          <w:b/>
          <w:bCs/>
          <w:i/>
          <w:iCs/>
        </w:rPr>
        <w:t>pplication</w:t>
      </w:r>
      <w:r w:rsidRPr="00066262">
        <w:rPr>
          <w:b/>
          <w:bCs/>
          <w:i/>
          <w:iCs/>
        </w:rPr>
        <w:t xml:space="preserve"> of </w:t>
      </w:r>
      <w:r w:rsidRPr="00066262">
        <w:rPr>
          <w:b/>
          <w:bCs/>
          <w:i/>
          <w:iCs/>
        </w:rPr>
        <w:t>R</w:t>
      </w:r>
      <w:r w:rsidRPr="00066262">
        <w:rPr>
          <w:b/>
          <w:bCs/>
          <w:i/>
          <w:iCs/>
        </w:rPr>
        <w:t xml:space="preserve">eal-world </w:t>
      </w:r>
      <w:r w:rsidRPr="00066262">
        <w:rPr>
          <w:b/>
          <w:bCs/>
          <w:i/>
          <w:iCs/>
        </w:rPr>
        <w:t>D</w:t>
      </w:r>
      <w:r w:rsidRPr="00066262">
        <w:rPr>
          <w:b/>
          <w:bCs/>
          <w:i/>
          <w:iCs/>
        </w:rPr>
        <w:t xml:space="preserve">ata in </w:t>
      </w:r>
      <w:r w:rsidRPr="00066262">
        <w:rPr>
          <w:b/>
          <w:bCs/>
          <w:i/>
          <w:iCs/>
        </w:rPr>
        <w:t>C</w:t>
      </w:r>
      <w:r w:rsidRPr="00066262">
        <w:rPr>
          <w:b/>
          <w:bCs/>
          <w:i/>
          <w:iCs/>
        </w:rPr>
        <w:t xml:space="preserve">linical </w:t>
      </w:r>
      <w:r w:rsidRPr="00066262">
        <w:rPr>
          <w:b/>
          <w:bCs/>
          <w:i/>
          <w:iCs/>
        </w:rPr>
        <w:t>E</w:t>
      </w:r>
      <w:r w:rsidRPr="00066262">
        <w:rPr>
          <w:b/>
          <w:bCs/>
          <w:i/>
          <w:iCs/>
        </w:rPr>
        <w:t xml:space="preserve">valuation of </w:t>
      </w:r>
      <w:r w:rsidRPr="00066262">
        <w:rPr>
          <w:b/>
          <w:bCs/>
          <w:i/>
          <w:iCs/>
        </w:rPr>
        <w:t>M</w:t>
      </w:r>
      <w:r w:rsidRPr="00066262">
        <w:rPr>
          <w:b/>
          <w:bCs/>
          <w:i/>
          <w:iCs/>
        </w:rPr>
        <w:t xml:space="preserve">edical </w:t>
      </w:r>
      <w:r w:rsidRPr="00066262">
        <w:rPr>
          <w:b/>
          <w:bCs/>
          <w:i/>
          <w:iCs/>
        </w:rPr>
        <w:t>D</w:t>
      </w:r>
      <w:r w:rsidRPr="00066262">
        <w:rPr>
          <w:b/>
          <w:bCs/>
          <w:i/>
          <w:iCs/>
        </w:rPr>
        <w:t>evices (</w:t>
      </w:r>
      <w:r w:rsidRPr="00066262">
        <w:rPr>
          <w:b/>
          <w:bCs/>
          <w:i/>
          <w:iCs/>
        </w:rPr>
        <w:t>D</w:t>
      </w:r>
      <w:r w:rsidRPr="00066262">
        <w:rPr>
          <w:b/>
          <w:bCs/>
          <w:i/>
          <w:iCs/>
        </w:rPr>
        <w:t xml:space="preserve">raft for </w:t>
      </w:r>
      <w:r w:rsidRPr="00066262">
        <w:rPr>
          <w:b/>
          <w:bCs/>
          <w:i/>
          <w:iCs/>
        </w:rPr>
        <w:t>C</w:t>
      </w:r>
      <w:r w:rsidRPr="00066262">
        <w:rPr>
          <w:b/>
          <w:bCs/>
          <w:i/>
          <w:iCs/>
        </w:rPr>
        <w:t>omments)</w:t>
      </w:r>
      <w:r w:rsidR="00066262">
        <w:rPr>
          <w:b/>
          <w:bCs/>
          <w:i/>
          <w:iCs/>
        </w:rPr>
        <w:t xml:space="preserve"> </w:t>
      </w:r>
      <w:r w:rsidR="00066262" w:rsidRPr="00066262">
        <w:rPr>
          <w:b/>
          <w:bCs/>
        </w:rPr>
        <w:t>for Public Comments</w:t>
      </w:r>
    </w:p>
    <w:p w14:paraId="38525FAC" w14:textId="77777777" w:rsidR="00F63949" w:rsidRPr="00F63949" w:rsidRDefault="00F63949" w:rsidP="00F63949">
      <w:pPr>
        <w:jc w:val="center"/>
        <w:rPr>
          <w:rFonts w:hint="eastAsia"/>
          <w:b/>
          <w:bCs/>
        </w:rPr>
      </w:pPr>
    </w:p>
    <w:p w14:paraId="12B6149D" w14:textId="0D0EE6D7" w:rsidR="00F01CA9" w:rsidRDefault="00F01CA9" w:rsidP="00F63949">
      <w:r>
        <w:rPr>
          <w:rFonts w:hint="eastAsia"/>
        </w:rPr>
        <w:t>T</w:t>
      </w:r>
      <w:r>
        <w:t>o whom it may concern,</w:t>
      </w:r>
    </w:p>
    <w:p w14:paraId="0FBA7504" w14:textId="77777777" w:rsidR="00066262" w:rsidRDefault="00066262" w:rsidP="00F63949"/>
    <w:p w14:paraId="220AB3B4" w14:textId="10D38110" w:rsidR="009C28B4" w:rsidRPr="00A2091C" w:rsidRDefault="00F63949" w:rsidP="00F63949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Real-world</w:t>
      </w:r>
      <w:r>
        <w:t xml:space="preserve"> </w:t>
      </w:r>
      <w:r>
        <w:rPr>
          <w:rFonts w:hint="eastAsia"/>
        </w:rPr>
        <w:t>data</w:t>
      </w:r>
      <w:r>
        <w:t xml:space="preserve"> </w:t>
      </w:r>
      <w:r>
        <w:rPr>
          <w:rFonts w:hint="eastAsia"/>
        </w:rPr>
        <w:t>is</w:t>
      </w:r>
      <w:r>
        <w:t xml:space="preserve"> a </w:t>
      </w:r>
      <w:r w:rsidR="00F01CA9">
        <w:t>potential</w:t>
      </w:r>
      <w:r>
        <w:t xml:space="preserve"> data resource of clinical evaluation of medical devices.</w:t>
      </w:r>
      <w:r w:rsidR="00D73018">
        <w:t xml:space="preserve"> It brings many benefits like huge data volume, easy to use in </w:t>
      </w:r>
      <w:r w:rsidR="001E18F8" w:rsidRPr="001E18F8">
        <w:t>speculat</w:t>
      </w:r>
      <w:r w:rsidR="001E18F8">
        <w:t>ion, and we can get clinical conclusion data on a long-term basis</w:t>
      </w:r>
      <w:r w:rsidR="00A2091C">
        <w:t xml:space="preserve"> through real-world data</w:t>
      </w:r>
      <w:r w:rsidR="001E18F8">
        <w:t xml:space="preserve">. </w:t>
      </w:r>
      <w:r w:rsidR="00D73018">
        <w:t>So, s</w:t>
      </w:r>
      <w:r w:rsidR="001E18F8">
        <w:t>upervision organization</w:t>
      </w:r>
      <w:r w:rsidR="00A2091C">
        <w:t>s and all the parties in the field</w:t>
      </w:r>
      <w:r w:rsidR="001E18F8">
        <w:t xml:space="preserve"> attached </w:t>
      </w:r>
      <w:r w:rsidR="00D73018">
        <w:t xml:space="preserve">greater importance on </w:t>
      </w:r>
      <w:r w:rsidR="00D73018">
        <w:t>real-world data</w:t>
      </w:r>
      <w:r w:rsidR="00D73018">
        <w:t xml:space="preserve">. In April 2019, NMPA launched a project called “Scientific </w:t>
      </w:r>
      <w:r w:rsidR="00A2091C">
        <w:t>Method of</w:t>
      </w:r>
      <w:r w:rsidR="00D73018">
        <w:t xml:space="preserve"> Medicine Supervision of China”. In this project, “Research on </w:t>
      </w:r>
      <w:r w:rsidR="00A2091C">
        <w:t xml:space="preserve">How to Apply </w:t>
      </w:r>
      <w:r w:rsidR="00A2091C">
        <w:t>Real-world Data in Clinical Evaluation of Medical Device</w:t>
      </w:r>
      <w:r w:rsidR="00A2091C" w:rsidRPr="00A2091C">
        <w:t xml:space="preserve"> </w:t>
      </w:r>
      <w:r w:rsidR="00A2091C">
        <w:t>Scientific</w:t>
      </w:r>
      <w:r w:rsidR="00A2091C">
        <w:t>ally</w:t>
      </w:r>
      <w:r w:rsidR="00D73018">
        <w:t xml:space="preserve">” is at the top of their project list. </w:t>
      </w:r>
      <w:r w:rsidR="009C28B4">
        <w:t xml:space="preserve">NMPA is exploring the </w:t>
      </w:r>
      <w:r w:rsidR="009C28B4" w:rsidRPr="009C28B4">
        <w:t>feasibility</w:t>
      </w:r>
      <w:r w:rsidR="009C28B4">
        <w:t xml:space="preserve"> and </w:t>
      </w:r>
      <w:r w:rsidR="009C28B4" w:rsidRPr="009C28B4">
        <w:t>methodology</w:t>
      </w:r>
      <w:r w:rsidR="009C28B4">
        <w:t xml:space="preserve"> of applying real-world data in supervision and decision-making. It will be a </w:t>
      </w:r>
      <w:r w:rsidR="009C28B4">
        <w:t>booster for</w:t>
      </w:r>
      <w:r w:rsidR="009C28B4">
        <w:t xml:space="preserve"> pushing the reform of </w:t>
      </w:r>
      <w:r w:rsidR="009C28B4">
        <w:t>approval</w:t>
      </w:r>
      <w:r w:rsidR="009C28B4" w:rsidRPr="009C28B4">
        <w:t xml:space="preserve"> </w:t>
      </w:r>
      <w:r w:rsidR="009C28B4">
        <w:t xml:space="preserve">system </w:t>
      </w:r>
      <w:r w:rsidR="009C28B4">
        <w:t xml:space="preserve">of medical devices and it also helps in accelerating speed of innovation products </w:t>
      </w:r>
      <w:r w:rsidR="00BD2C40">
        <w:t>to market.</w:t>
      </w:r>
    </w:p>
    <w:p w14:paraId="118BB95E" w14:textId="3FB93BAB" w:rsidR="00BD2C40" w:rsidRDefault="00BD2C40" w:rsidP="00A2091C">
      <w:r>
        <w:rPr>
          <w:rFonts w:hint="eastAsia"/>
        </w:rPr>
        <w:t>T</w:t>
      </w:r>
      <w:r>
        <w:t xml:space="preserve">his project is launched by </w:t>
      </w:r>
      <w:r w:rsidR="00A2091C">
        <w:t>Department of Medical Device Registration</w:t>
      </w:r>
      <w:r>
        <w:t xml:space="preserve"> and</w:t>
      </w:r>
      <w:r w:rsidR="00F01CA9">
        <w:t xml:space="preserve"> </w:t>
      </w:r>
      <w:r w:rsidR="00A2091C">
        <w:t>Department of Medical Device Regulation</w:t>
      </w:r>
      <w:r>
        <w:t xml:space="preserve">. </w:t>
      </w:r>
      <w:r w:rsidR="00A2091C">
        <w:t>Center for Medical Device Evaluation</w:t>
      </w:r>
      <w:r w:rsidR="00A2091C">
        <w:rPr>
          <w:rFonts w:hint="eastAsia"/>
        </w:rPr>
        <w:t xml:space="preserve"> </w:t>
      </w:r>
      <w:r>
        <w:t xml:space="preserve">is responsible for </w:t>
      </w:r>
      <w:r w:rsidR="00A2091C">
        <w:t>the</w:t>
      </w:r>
      <w:r>
        <w:t xml:space="preserve"> implement</w:t>
      </w:r>
      <w:r w:rsidR="00A2091C">
        <w:t xml:space="preserve"> of this project</w:t>
      </w:r>
      <w:r>
        <w:t>. Sichuan University, Zhejiang University, Peking University</w:t>
      </w:r>
      <w:r w:rsidR="00EF3BFC">
        <w:t>, Food and Drug Administration of Hainan,</w:t>
      </w:r>
      <w:r>
        <w:t xml:space="preserve"> etc. are in the cooperating organization list. Based on the research, </w:t>
      </w:r>
      <w:r w:rsidR="00EF3BFC" w:rsidRPr="00EF3BFC">
        <w:t>Center for Medical Device Evaluation</w:t>
      </w:r>
      <w:r>
        <w:t xml:space="preserve"> drafted </w:t>
      </w:r>
      <w:r w:rsidRPr="00BD2C40">
        <w:rPr>
          <w:i/>
          <w:iCs/>
        </w:rPr>
        <w:t>The Technical Guidelines for the Application of Real-world Data in Clinical Evaluation of Medical Devices (Draft for Comments)</w:t>
      </w:r>
      <w:r w:rsidR="00EF3BFC">
        <w:rPr>
          <w:i/>
          <w:iCs/>
        </w:rPr>
        <w:t xml:space="preserve"> </w:t>
      </w:r>
      <w:r>
        <w:t xml:space="preserve">(attachment 1) to seek </w:t>
      </w:r>
      <w:r w:rsidR="00EF3BFC">
        <w:t>for</w:t>
      </w:r>
      <w:r w:rsidR="00EF3BFC">
        <w:rPr>
          <w:rFonts w:hint="eastAsia"/>
        </w:rPr>
        <w:t xml:space="preserve"> </w:t>
      </w:r>
      <w:bookmarkStart w:id="0" w:name="_GoBack"/>
      <w:bookmarkEnd w:id="0"/>
      <w:r>
        <w:t xml:space="preserve">public opinion. NMPA hopes that specialists, researchers, </w:t>
      </w:r>
      <w:r w:rsidRPr="00BD2C40">
        <w:t>manufacturer</w:t>
      </w:r>
      <w:r>
        <w:t xml:space="preserve">s and related </w:t>
      </w:r>
      <w:r w:rsidR="00F01CA9">
        <w:t>personnel in this field can make comments</w:t>
      </w:r>
      <w:r w:rsidR="00EF3BFC">
        <w:t xml:space="preserve"> on it</w:t>
      </w:r>
      <w:r w:rsidR="00F01CA9">
        <w:t>.</w:t>
      </w:r>
    </w:p>
    <w:p w14:paraId="3898B1A3" w14:textId="77777777" w:rsidR="00A2091C" w:rsidRDefault="00A2091C" w:rsidP="00F63949">
      <w:pPr>
        <w:rPr>
          <w:rFonts w:hint="eastAsia"/>
        </w:rPr>
      </w:pPr>
    </w:p>
    <w:p w14:paraId="4DF2F2CF" w14:textId="6E32A99A" w:rsidR="00066262" w:rsidRDefault="00F01CA9">
      <w:r>
        <w:t xml:space="preserve">If any comments, please download the attachment 2, and email NMPA before January 13, 2020. </w:t>
      </w:r>
    </w:p>
    <w:p w14:paraId="28A1667E" w14:textId="52E5B8D4" w:rsidR="00EF3BFC" w:rsidRDefault="00EF3BFC"/>
    <w:p w14:paraId="51F07AAD" w14:textId="1D1CBCE8" w:rsidR="00EF3BFC" w:rsidRDefault="00EF3BFC">
      <w:pPr>
        <w:rPr>
          <w:rFonts w:hint="eastAsia"/>
        </w:rPr>
      </w:pPr>
      <w:hyperlink r:id="rId6" w:history="1">
        <w:r w:rsidRPr="004E7401">
          <w:rPr>
            <w:rStyle w:val="a7"/>
          </w:rPr>
          <w:t>https://www.cmde.org.cn/CL0004/20139.html</w:t>
        </w:r>
      </w:hyperlink>
      <w:r>
        <w:t xml:space="preserve"> </w:t>
      </w:r>
    </w:p>
    <w:sectPr w:rsidR="00EF3BFC" w:rsidSect="00941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E4E5" w14:textId="77777777" w:rsidR="00C6618B" w:rsidRDefault="00C6618B" w:rsidP="00F63949">
      <w:r>
        <w:separator/>
      </w:r>
    </w:p>
  </w:endnote>
  <w:endnote w:type="continuationSeparator" w:id="0">
    <w:p w14:paraId="6A2AFDAD" w14:textId="77777777" w:rsidR="00C6618B" w:rsidRDefault="00C6618B" w:rsidP="00F6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DC20" w14:textId="77777777" w:rsidR="00C6618B" w:rsidRDefault="00C6618B" w:rsidP="00F63949">
      <w:r>
        <w:separator/>
      </w:r>
    </w:p>
  </w:footnote>
  <w:footnote w:type="continuationSeparator" w:id="0">
    <w:p w14:paraId="3E0C5922" w14:textId="77777777" w:rsidR="00C6618B" w:rsidRDefault="00C6618B" w:rsidP="00F6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51"/>
    <w:rsid w:val="00066262"/>
    <w:rsid w:val="001E18F8"/>
    <w:rsid w:val="005E6B1D"/>
    <w:rsid w:val="00941254"/>
    <w:rsid w:val="009C28B4"/>
    <w:rsid w:val="00A2091C"/>
    <w:rsid w:val="00BD2C40"/>
    <w:rsid w:val="00BF6D51"/>
    <w:rsid w:val="00C6618B"/>
    <w:rsid w:val="00C952DF"/>
    <w:rsid w:val="00D73018"/>
    <w:rsid w:val="00EF3BFC"/>
    <w:rsid w:val="00F01CA9"/>
    <w:rsid w:val="00F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17DB"/>
  <w15:chartTrackingRefBased/>
  <w15:docId w15:val="{C6157C33-870B-44E8-A319-427264B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949"/>
    <w:rPr>
      <w:sz w:val="18"/>
      <w:szCs w:val="18"/>
    </w:rPr>
  </w:style>
  <w:style w:type="character" w:styleId="a7">
    <w:name w:val="Hyperlink"/>
    <w:basedOn w:val="a0"/>
    <w:uiPriority w:val="99"/>
    <w:unhideWhenUsed/>
    <w:rsid w:val="00EF3BF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3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de.org.cn/CL0004/2013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Cisema_zm</dc:creator>
  <cp:keywords/>
  <dc:description/>
  <cp:lastModifiedBy>Cisema_zm</cp:lastModifiedBy>
  <cp:revision>4</cp:revision>
  <dcterms:created xsi:type="dcterms:W3CDTF">2019-12-18T09:25:00Z</dcterms:created>
  <dcterms:modified xsi:type="dcterms:W3CDTF">2019-12-18T10:47:00Z</dcterms:modified>
</cp:coreProperties>
</file>